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4964E13F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C7AD6">
        <w:rPr>
          <w:b/>
          <w:bCs/>
          <w:sz w:val="24"/>
          <w:szCs w:val="24"/>
        </w:rPr>
        <w:t>4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0C1F8C">
        <w:rPr>
          <w:b/>
          <w:bCs/>
          <w:sz w:val="24"/>
          <w:szCs w:val="24"/>
        </w:rPr>
        <w:t>R3-215378</w:t>
      </w:r>
      <w:bookmarkStart w:id="0" w:name="_GoBack"/>
      <w:bookmarkEnd w:id="0"/>
    </w:p>
    <w:p w14:paraId="06EE6357" w14:textId="078C2BF9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0C7AD6">
        <w:rPr>
          <w:b/>
          <w:bCs/>
          <w:sz w:val="24"/>
          <w:szCs w:val="24"/>
        </w:rPr>
        <w:t>01-11</w:t>
      </w:r>
      <w:r w:rsidR="00FB541F" w:rsidRPr="00AE309B">
        <w:rPr>
          <w:b/>
          <w:bCs/>
          <w:sz w:val="24"/>
          <w:szCs w:val="24"/>
        </w:rPr>
        <w:t xml:space="preserve"> </w:t>
      </w:r>
      <w:r w:rsidR="000C7AD6">
        <w:rPr>
          <w:b/>
          <w:bCs/>
          <w:sz w:val="24"/>
          <w:szCs w:val="24"/>
        </w:rPr>
        <w:t>Nov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05AE7A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Discussion on</w:t>
      </w:r>
      <w:r w:rsidR="00C21009">
        <w:rPr>
          <w:rFonts w:ascii="Arial" w:eastAsia="SimSun" w:hAnsi="Arial"/>
          <w:sz w:val="24"/>
          <w:lang w:eastAsia="zh-CN"/>
        </w:rPr>
        <w:t xml:space="preserve"> </w:t>
      </w:r>
      <w:r w:rsidR="009D5933" w:rsidRPr="009D5933">
        <w:rPr>
          <w:rFonts w:ascii="Arial" w:eastAsia="SimSun" w:hAnsi="Arial"/>
          <w:sz w:val="24"/>
          <w:lang w:eastAsia="zh-CN"/>
        </w:rPr>
        <w:t>beam</w:t>
      </w:r>
      <w:r w:rsidR="009D5933">
        <w:rPr>
          <w:rFonts w:ascii="Arial" w:eastAsia="SimSun" w:hAnsi="Arial" w:hint="eastAsia"/>
          <w:sz w:val="24"/>
          <w:lang w:eastAsia="zh-CN"/>
        </w:rPr>
        <w:t>/</w:t>
      </w:r>
      <w:r w:rsidR="009D5933" w:rsidRPr="009D5933">
        <w:rPr>
          <w:rFonts w:ascii="Arial" w:eastAsia="SimSun" w:hAnsi="Arial"/>
          <w:sz w:val="24"/>
          <w:lang w:eastAsia="zh-CN"/>
        </w:rPr>
        <w:t>antenna information for DL-AOD in NR positioning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51A4CC88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C21009">
        <w:rPr>
          <w:rFonts w:ascii="Arial" w:eastAsia="SimSun" w:hAnsi="Arial"/>
          <w:sz w:val="24"/>
        </w:rPr>
        <w:t>8</w:t>
      </w:r>
      <w:r w:rsidR="00C26A89">
        <w:rPr>
          <w:rFonts w:ascii="Arial" w:eastAsia="SimSun" w:hAnsi="Arial"/>
          <w:sz w:val="24"/>
        </w:rPr>
        <w:t>.</w:t>
      </w:r>
      <w:r w:rsidR="008E0CF6">
        <w:rPr>
          <w:rFonts w:ascii="Arial" w:eastAsia="SimSun" w:hAnsi="Arial"/>
          <w:sz w:val="24"/>
        </w:rPr>
        <w:t>1</w:t>
      </w:r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0950B6EF" w14:textId="59623C5C" w:rsidR="008B2037" w:rsidRDefault="00F31132" w:rsidP="00CB45D2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A LS from RAN</w:t>
      </w:r>
      <w:r w:rsidR="004F47EB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is received [1]. </w:t>
      </w:r>
      <w:r w:rsidR="003D4F12">
        <w:rPr>
          <w:rFonts w:eastAsia="SimSun"/>
          <w:lang w:eastAsia="zh-CN"/>
        </w:rPr>
        <w:t xml:space="preserve">In the LS, the following </w:t>
      </w:r>
      <w:r w:rsidR="005A1267">
        <w:rPr>
          <w:rFonts w:eastAsia="SimSun"/>
          <w:lang w:eastAsia="zh-CN"/>
        </w:rPr>
        <w:t>RAN1 agreements</w:t>
      </w:r>
      <w:r w:rsidR="003D4F12">
        <w:rPr>
          <w:rFonts w:eastAsia="SimSun"/>
          <w:lang w:eastAsia="zh-CN"/>
        </w:rPr>
        <w:t xml:space="preserve"> are included: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F12" w14:paraId="798EAAB5" w14:textId="77777777" w:rsidTr="003D4F12">
        <w:tc>
          <w:tcPr>
            <w:tcW w:w="9629" w:type="dxa"/>
          </w:tcPr>
          <w:p w14:paraId="52ACAC01" w14:textId="77777777" w:rsidR="005A1267" w:rsidRDefault="005A1267" w:rsidP="005A1267">
            <w:pPr>
              <w:rPr>
                <w:iCs/>
              </w:rPr>
            </w:pPr>
            <w:r w:rsidRPr="00E80089">
              <w:rPr>
                <w:iCs/>
                <w:highlight w:val="green"/>
              </w:rPr>
              <w:t>Agreement:</w:t>
            </w:r>
          </w:p>
          <w:p w14:paraId="454F90A9" w14:textId="77777777" w:rsidR="005A1267" w:rsidRPr="00E80089" w:rsidRDefault="005A1267" w:rsidP="005A1267">
            <w:pPr>
              <w:rPr>
                <w:rFonts w:cs="Times"/>
                <w:lang w:val="en-US"/>
              </w:rPr>
            </w:pPr>
            <w:r w:rsidRPr="00E80089">
              <w:rPr>
                <w:rFonts w:cs="Times"/>
                <w:lang w:val="en-US"/>
              </w:rPr>
              <w:t>For the beam/antenna information to be optionally provided to the LMF by the gnodeB, decide to support one of the following options:</w:t>
            </w:r>
          </w:p>
          <w:p w14:paraId="186D7C43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rPr>
                <w:lang w:val="en-US"/>
              </w:rPr>
            </w:pPr>
            <w:r w:rsidRPr="00E80089">
              <w:rPr>
                <w:lang w:val="en-US"/>
              </w:rPr>
              <w:t>Option 2.1: The gNB reports quantized version of the relative Power/Angle response per PRS resource per TRP</w:t>
            </w:r>
            <w:r w:rsidRPr="00E80089">
              <w:rPr>
                <w:lang w:val="en-US"/>
              </w:rPr>
              <w:tab/>
            </w:r>
          </w:p>
          <w:p w14:paraId="3B44DA27" w14:textId="77777777" w:rsidR="005A1267" w:rsidRPr="00E80089" w:rsidRDefault="005A1267" w:rsidP="005A1267">
            <w:pPr>
              <w:pStyle w:val="ListParagraph"/>
              <w:numPr>
                <w:ilvl w:val="1"/>
                <w:numId w:val="30"/>
              </w:numPr>
              <w:spacing w:line="259" w:lineRule="auto"/>
              <w:ind w:firstLineChars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of that resource</w:t>
            </w:r>
          </w:p>
          <w:p w14:paraId="5B71CC67" w14:textId="77777777" w:rsidR="005A1267" w:rsidRPr="00E80089" w:rsidRDefault="005A1267" w:rsidP="005A1267">
            <w:pPr>
              <w:pStyle w:val="ListParagraph"/>
              <w:numPr>
                <w:ilvl w:val="1"/>
                <w:numId w:val="30"/>
              </w:numPr>
              <w:spacing w:line="259" w:lineRule="auto"/>
              <w:ind w:firstLineChars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 xml:space="preserve">FFS: How many relative power levels can be included (e.g., single -3 dB power-levels, multiple power-levels, etc). </w:t>
            </w:r>
          </w:p>
          <w:p w14:paraId="37BB7B23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rPr>
                <w:rFonts w:cs="Times"/>
                <w:lang w:val="en-US"/>
              </w:rPr>
            </w:pPr>
            <w:r w:rsidRPr="00E80089">
              <w:rPr>
                <w:lang w:val="en-US"/>
              </w:rPr>
              <w:t xml:space="preserve">Option 2.2: The gNB reports quantized version of the relative Power </w:t>
            </w:r>
            <w:r w:rsidRPr="00E80089">
              <w:rPr>
                <w:u w:val="single"/>
                <w:lang w:val="en-US"/>
              </w:rPr>
              <w:t>between</w:t>
            </w:r>
            <w:r w:rsidRPr="00E80089">
              <w:rPr>
                <w:lang w:val="en-US"/>
              </w:rPr>
              <w:t xml:space="preserve"> PRS resources per angle per TRP.</w:t>
            </w:r>
          </w:p>
          <w:p w14:paraId="2E6FC0E3" w14:textId="77777777" w:rsidR="005A1267" w:rsidRPr="00E80089" w:rsidRDefault="005A1267" w:rsidP="005A1267">
            <w:pPr>
              <w:pStyle w:val="ListParagraph"/>
              <w:numPr>
                <w:ilvl w:val="1"/>
                <w:numId w:val="30"/>
              </w:numPr>
              <w:spacing w:line="259" w:lineRule="auto"/>
              <w:ind w:firstLineChars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in each angle</w:t>
            </w:r>
          </w:p>
          <w:p w14:paraId="10478FC5" w14:textId="77777777" w:rsidR="005A1267" w:rsidRPr="00E80089" w:rsidRDefault="005A1267" w:rsidP="005A1267">
            <w:pPr>
              <w:pStyle w:val="ListParagraph"/>
              <w:numPr>
                <w:ilvl w:val="1"/>
                <w:numId w:val="30"/>
              </w:numPr>
              <w:spacing w:line="259" w:lineRule="auto"/>
              <w:ind w:firstLineChars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 xml:space="preserve">For each angle, </w:t>
            </w:r>
            <w:bookmarkStart w:id="1" w:name="OLE_LINK26"/>
            <w:r w:rsidRPr="00E80089">
              <w:rPr>
                <w:rFonts w:eastAsia="Times New Roman"/>
                <w:lang w:val="en-US"/>
              </w:rPr>
              <w:t>at least two PRS resources are reported</w:t>
            </w:r>
            <w:bookmarkEnd w:id="1"/>
            <w:r w:rsidRPr="00E80089">
              <w:rPr>
                <w:rFonts w:eastAsia="Times New Roman"/>
                <w:lang w:val="en-US"/>
              </w:rPr>
              <w:t>.</w:t>
            </w:r>
          </w:p>
          <w:p w14:paraId="24634119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contextualSpacing/>
              <w:rPr>
                <w:lang w:val="en-US"/>
              </w:rPr>
            </w:pPr>
            <w:r w:rsidRPr="00E80089">
              <w:rPr>
                <w:lang w:val="en-US"/>
              </w:rPr>
              <w:t>FFS: support of multiple levels of quantization</w:t>
            </w:r>
          </w:p>
          <w:p w14:paraId="0EC52F55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contextualSpacing/>
              <w:rPr>
                <w:lang w:val="en-US"/>
              </w:rPr>
            </w:pPr>
            <w:r w:rsidRPr="00E80089">
              <w:rPr>
                <w:lang w:val="en-US"/>
              </w:rPr>
              <w:t>FFS: how the report is constructed</w:t>
            </w:r>
          </w:p>
          <w:p w14:paraId="3DB57BCA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contextualSpacing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>FFS: overhead reduction mechanisms, including reusing of associated-dl-PRS-ID as a way of signaling that 2 TRPs have the same beam information</w:t>
            </w:r>
          </w:p>
          <w:p w14:paraId="765AB8CA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contextualSpacing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 xml:space="preserve">The gNB beam/antenna information can optionally be provided to the UE by the LMF </w:t>
            </w:r>
          </w:p>
          <w:p w14:paraId="1170175F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contextualSpacing/>
              <w:rPr>
                <w:lang w:val="en-US"/>
              </w:rPr>
            </w:pPr>
            <w:r w:rsidRPr="00E80089">
              <w:rPr>
                <w:lang w:val="en-US"/>
              </w:rPr>
              <w:t>Note: Up to RAN2 &amp; RAN3 the signaling/procedures on how the LMF receives this information from the gNBs</w:t>
            </w:r>
          </w:p>
          <w:p w14:paraId="143D3FE7" w14:textId="77777777" w:rsidR="005A1267" w:rsidRPr="00E80089" w:rsidRDefault="005A1267" w:rsidP="005A1267">
            <w:pPr>
              <w:pStyle w:val="ListParagraph"/>
              <w:numPr>
                <w:ilvl w:val="0"/>
                <w:numId w:val="30"/>
              </w:numPr>
              <w:spacing w:line="259" w:lineRule="auto"/>
              <w:ind w:firstLineChars="0"/>
              <w:contextualSpacing/>
              <w:rPr>
                <w:lang w:val="en-US"/>
              </w:rPr>
            </w:pPr>
            <w:r w:rsidRPr="00E80089">
              <w:rPr>
                <w:lang w:val="en-US"/>
              </w:rPr>
              <w:t>Send an LS to RAN2 &amp; RAN3 with this agreement</w:t>
            </w:r>
          </w:p>
          <w:p w14:paraId="7F36EF7E" w14:textId="01E1E8CD" w:rsidR="003D4F12" w:rsidRPr="005A1267" w:rsidRDefault="003D4F12" w:rsidP="009B00DE">
            <w:pPr>
              <w:rPr>
                <w:rFonts w:eastAsia="Malgun Gothic"/>
                <w:lang w:val="en-US" w:eastAsia="ko-KR"/>
              </w:rPr>
            </w:pPr>
          </w:p>
        </w:tc>
      </w:tr>
    </w:tbl>
    <w:p w14:paraId="22727844" w14:textId="77777777" w:rsidR="003D4F12" w:rsidRDefault="003D4F12" w:rsidP="00CB45D2">
      <w:pPr>
        <w:spacing w:after="180"/>
        <w:rPr>
          <w:rFonts w:eastAsia="SimSun"/>
          <w:lang w:eastAsia="zh-CN"/>
        </w:rPr>
      </w:pPr>
    </w:p>
    <w:p w14:paraId="7D4B3C08" w14:textId="01F83916" w:rsidR="003D4F12" w:rsidRPr="008B2037" w:rsidRDefault="003D4F12" w:rsidP="00CB45D2">
      <w:pPr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his paper discuss the </w:t>
      </w:r>
      <w:r w:rsidR="005A1267">
        <w:rPr>
          <w:rFonts w:eastAsia="SimSun"/>
          <w:lang w:eastAsia="zh-CN"/>
        </w:rPr>
        <w:t>above agreements and the RAN3 impacts</w:t>
      </w:r>
      <w:r>
        <w:rPr>
          <w:rFonts w:eastAsia="SimSun"/>
          <w:lang w:eastAsia="zh-CN"/>
        </w:rPr>
        <w:t>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2D1D271E" w14:textId="18A40702" w:rsidR="00503C6D" w:rsidRDefault="005A1267" w:rsidP="0010355E">
      <w:pPr>
        <w:spacing w:after="180"/>
        <w:jc w:val="both"/>
        <w:rPr>
          <w:noProof/>
          <w:lang w:eastAsia="zh-CN"/>
        </w:rPr>
      </w:pPr>
      <w:bookmarkStart w:id="2" w:name="OLE_LINK17"/>
      <w:bookmarkStart w:id="3" w:name="OLE_LINK18"/>
      <w:r>
        <w:rPr>
          <w:noProof/>
          <w:lang w:eastAsia="zh-CN"/>
        </w:rPr>
        <w:t xml:space="preserve">In current NRPPa, the TRP information reported from the gNB to the LMF </w:t>
      </w:r>
      <w:r w:rsidR="00596611">
        <w:rPr>
          <w:noProof/>
          <w:lang w:eastAsia="zh-CN"/>
        </w:rPr>
        <w:t>includes</w:t>
      </w:r>
      <w:r>
        <w:rPr>
          <w:noProof/>
          <w:lang w:eastAsia="zh-CN"/>
        </w:rPr>
        <w:t xml:space="preserve"> the spatial d</w:t>
      </w:r>
      <w:r w:rsidR="00596611">
        <w:rPr>
          <w:noProof/>
          <w:lang w:eastAsia="zh-CN"/>
        </w:rPr>
        <w:t>irection information of the PRS, which contains the following information: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6611" w14:paraId="1BD37686" w14:textId="77777777" w:rsidTr="00596611">
        <w:tc>
          <w:tcPr>
            <w:tcW w:w="9629" w:type="dxa"/>
          </w:tcPr>
          <w:p w14:paraId="77B2C328" w14:textId="77777777" w:rsidR="00596611" w:rsidRPr="00596611" w:rsidRDefault="00596611" w:rsidP="005966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SimSun" w:hAnsi="Arial"/>
                <w:noProof/>
                <w:sz w:val="28"/>
                <w:lang w:eastAsia="ko-KR"/>
              </w:rPr>
            </w:pPr>
            <w:bookmarkStart w:id="4" w:name="_Toc81323086"/>
            <w:bookmarkStart w:id="5" w:name="_Toc74152383"/>
            <w:bookmarkStart w:id="6" w:name="_Toc64447727"/>
            <w:r w:rsidRPr="00596611">
              <w:rPr>
                <w:rFonts w:ascii="Arial" w:eastAsia="SimSun" w:hAnsi="Arial"/>
                <w:noProof/>
                <w:sz w:val="28"/>
                <w:lang w:eastAsia="ko-KR"/>
              </w:rPr>
              <w:lastRenderedPageBreak/>
              <w:t>9.2.58</w:t>
            </w:r>
            <w:r w:rsidRPr="00596611">
              <w:rPr>
                <w:rFonts w:ascii="Arial" w:eastAsia="SimSun" w:hAnsi="Arial"/>
                <w:noProof/>
                <w:sz w:val="28"/>
                <w:lang w:eastAsia="ko-KR"/>
              </w:rPr>
              <w:tab/>
              <w:t>NR-PRS Beam Information</w:t>
            </w:r>
            <w:bookmarkEnd w:id="4"/>
            <w:bookmarkEnd w:id="5"/>
            <w:bookmarkEnd w:id="6"/>
          </w:p>
          <w:p w14:paraId="1FF5C3C1" w14:textId="77777777" w:rsidR="00596611" w:rsidRPr="00596611" w:rsidRDefault="00596611" w:rsidP="00596611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="SimSun"/>
                <w:noProof/>
                <w:lang w:eastAsia="zh-CN"/>
              </w:rPr>
            </w:pPr>
            <w:r w:rsidRPr="00596611">
              <w:rPr>
                <w:rFonts w:eastAsia="SimSun"/>
                <w:noProof/>
                <w:lang w:eastAsia="zh-CN"/>
              </w:rPr>
              <w:t>This IE contains spatial direction information of the DL-PRS Resources.</w:t>
            </w: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54"/>
              <w:gridCol w:w="1062"/>
              <w:gridCol w:w="1782"/>
              <w:gridCol w:w="1939"/>
              <w:gridCol w:w="2466"/>
            </w:tblGrid>
            <w:tr w:rsidR="00596611" w:rsidRPr="00596611" w14:paraId="481BC571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37E15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  <w:t>IE/Group Name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8C399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  <w:t>Presence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A4817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  <w:t>Range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8D8D4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  <w:t>IE type and reference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301E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  <w:t>Semantics description</w:t>
                  </w:r>
                </w:p>
              </w:tc>
            </w:tr>
            <w:tr w:rsidR="00596611" w:rsidRPr="00596611" w14:paraId="460FE9CB" w14:textId="77777777" w:rsidTr="00596611">
              <w:trPr>
                <w:trHeight w:val="587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25C6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b/>
                      <w:bCs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bCs/>
                      <w:noProof/>
                      <w:sz w:val="18"/>
                      <w:lang w:eastAsia="zh-CN"/>
                    </w:rPr>
                    <w:t>NR-PRS Beam Information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10D1A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0852D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  <w:t xml:space="preserve">1 .. &lt; </w:t>
                  </w:r>
                  <w:bookmarkStart w:id="7" w:name="_Hlk50063006"/>
                  <w:r w:rsidRPr="00596611"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  <w:t>maxPRS-ResourceSet</w:t>
                  </w:r>
                  <w:bookmarkEnd w:id="7"/>
                  <w:r w:rsidRPr="00596611"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  <w:t>s &gt;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1C407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9E842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</w:tr>
            <w:tr w:rsidR="00596611" w:rsidRPr="00596611" w14:paraId="245458C9" w14:textId="77777777" w:rsidTr="00596611">
              <w:trPr>
                <w:trHeight w:val="587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8FBF7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</w:t>
                  </w:r>
                  <w:r w:rsidRPr="00596611">
                    <w:rPr>
                      <w:rFonts w:ascii="Arial" w:eastAsia="SimSun" w:hAnsi="Arial" w:cs="Arial"/>
                      <w:sz w:val="18"/>
                      <w:lang w:eastAsia="zh-CN"/>
                    </w:rPr>
                    <w:t>PRS Resource Set ID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7302A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Malgun Gothic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Malgun Gothic" w:hAnsi="Arial" w:cs="Arial"/>
                      <w:noProof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F716E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F6F5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zh-CN"/>
                    </w:rPr>
                    <w:t>INTEGER (0..7)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E3A04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zh-CN"/>
                    </w:rPr>
                    <w:t>The resource set in which the resources are associated with the angle.</w:t>
                  </w:r>
                </w:p>
              </w:tc>
            </w:tr>
            <w:tr w:rsidR="00596611" w:rsidRPr="00596611" w14:paraId="523220D2" w14:textId="77777777" w:rsidTr="00596611">
              <w:trPr>
                <w:trHeight w:val="587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EECBD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b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sz w:val="18"/>
                      <w:lang w:eastAsia="ko-KR"/>
                    </w:rPr>
                    <w:t>&gt;PRS Angle Item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CE0B5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B5559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  <w:t>1..&lt;</w:t>
                  </w: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 xml:space="preserve"> </w:t>
                  </w:r>
                  <w:bookmarkStart w:id="8" w:name="_Hlk50063024"/>
                  <w:r w:rsidRPr="00596611"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  <w:t xml:space="preserve">maxPRS-ResourcesPerSet </w:t>
                  </w:r>
                  <w:bookmarkEnd w:id="8"/>
                  <w:r w:rsidRPr="00596611"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  <w:t>&gt;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294B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13103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</w:tr>
            <w:tr w:rsidR="00596611" w:rsidRPr="00596611" w14:paraId="43E3FEB3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22053C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83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&gt;&gt;NR PRS Azimuth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FACAE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007FE7" w14:textId="77777777" w:rsidR="00596611" w:rsidRPr="00596611" w:rsidRDefault="00596611" w:rsidP="00596611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rPr>
                      <w:rFonts w:eastAsia="SimSun"/>
                      <w:noProof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37A1F3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(0..359)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CC9BB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</w:tr>
            <w:tr w:rsidR="00596611" w:rsidRPr="00596611" w14:paraId="506BD445" w14:textId="77777777" w:rsidTr="00596611">
              <w:trPr>
                <w:trHeight w:val="186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EE4DB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83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&gt;&gt;NR PRS Azimuth fine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8E788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1C9A1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90D42B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855AE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Fine angles</w:t>
                  </w:r>
                </w:p>
              </w:tc>
            </w:tr>
            <w:tr w:rsidR="00596611" w:rsidRPr="00596611" w14:paraId="6E400455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BB2FA9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83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&gt;&gt;NR PRS Elevation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04301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76AB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495F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(0..180)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8F446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</w:tr>
            <w:tr w:rsidR="00596611" w:rsidRPr="00596611" w14:paraId="26834C0B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32817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283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&gt;&gt;NR PRS Elevation fine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5D3E6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ED45A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56A91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A62FC3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Fine angles</w:t>
                  </w:r>
                </w:p>
              </w:tc>
            </w:tr>
            <w:tr w:rsidR="00596611" w:rsidRPr="00596611" w14:paraId="18D2121F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0913B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b/>
                      <w:bCs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bCs/>
                      <w:noProof/>
                      <w:sz w:val="18"/>
                      <w:lang w:eastAsia="zh-CN"/>
                    </w:rPr>
                    <w:t>LCS to GCS Translation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74061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DB9B5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i/>
                      <w:iCs/>
                      <w:noProof/>
                      <w:sz w:val="18"/>
                      <w:lang w:eastAsia="zh-CN"/>
                    </w:rPr>
                    <w:t>0 .. &lt;maxnolcs-gcs-translation&gt;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A20F4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F266D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If absent, the azimuth and elevation are provided in GCS.</w:t>
                  </w:r>
                </w:p>
              </w:tc>
            </w:tr>
            <w:tr w:rsidR="00596611" w:rsidRPr="00596611" w14:paraId="1C35442F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DDFBD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&gt;Alpha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4D4382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390A5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0C92E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(0..359)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2CF3D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</w:tr>
            <w:tr w:rsidR="00596611" w:rsidRPr="00596611" w14:paraId="2E94F8CA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57D91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&gt;Alpha-fine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EE9E3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F6483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FAE29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D93A0E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Fine angles</w:t>
                  </w:r>
                </w:p>
              </w:tc>
            </w:tr>
            <w:tr w:rsidR="00596611" w:rsidRPr="00596611" w14:paraId="30ED4E27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91EB9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&gt;Beta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BC61AA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BBB62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0658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(0..359)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4F951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</w:tr>
            <w:tr w:rsidR="00596611" w:rsidRPr="00596611" w14:paraId="338F1ED0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DBEAB6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&gt;Beta-fine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C818F8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29531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2745C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C6CC0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Fine angles</w:t>
                  </w:r>
                </w:p>
              </w:tc>
            </w:tr>
            <w:tr w:rsidR="00596611" w:rsidRPr="00596611" w14:paraId="7B3C2E22" w14:textId="77777777" w:rsidTr="00596611">
              <w:trPr>
                <w:trHeight w:val="20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DD05B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&gt;Gamma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4EEEC8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B1937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3336A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(0..359)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83A94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</w:tr>
            <w:tr w:rsidR="00596611" w:rsidRPr="00596611" w14:paraId="66433D20" w14:textId="77777777" w:rsidTr="00596611">
              <w:trPr>
                <w:trHeight w:val="50"/>
              </w:trPr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2BD9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142"/>
                    <w:rPr>
                      <w:rFonts w:ascii="Arial" w:eastAsia="SimSun" w:hAnsi="Arial" w:cs="Arial"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sz w:val="18"/>
                      <w:lang w:eastAsia="ko-KR"/>
                    </w:rPr>
                    <w:t>&gt;Gamma-fine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F14C9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2F4F3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4BD07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INTEGER (0..9)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8417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</w:pPr>
                  <w:r w:rsidRPr="00596611">
                    <w:rPr>
                      <w:rFonts w:ascii="Arial" w:eastAsia="SimSun" w:hAnsi="Arial" w:cs="Arial"/>
                      <w:noProof/>
                      <w:sz w:val="18"/>
                      <w:lang w:eastAsia="zh-CN"/>
                    </w:rPr>
                    <w:t>Fine angles</w:t>
                  </w:r>
                </w:p>
              </w:tc>
            </w:tr>
          </w:tbl>
          <w:p w14:paraId="3C8CF3DB" w14:textId="77777777" w:rsidR="00596611" w:rsidRPr="00596611" w:rsidRDefault="00596611" w:rsidP="00596611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</w:p>
          <w:tbl>
            <w:tblPr>
              <w:tblpPr w:leftFromText="180" w:rightFromText="180" w:bottomFromText="160" w:vertAnchor="text" w:horzAnchor="margin" w:tblpXSpec="center" w:tblpY="86"/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521"/>
            </w:tblGrid>
            <w:tr w:rsidR="00596611" w:rsidRPr="00596611" w14:paraId="340F911B" w14:textId="77777777" w:rsidTr="00596611">
              <w:trPr>
                <w:trHeight w:val="266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73DC5F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noProof/>
                      <w:sz w:val="18"/>
                      <w:lang w:eastAsia="ko-KR"/>
                    </w:rPr>
                    <w:t>Range bound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9EAC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/>
                      <w:noProof/>
                      <w:sz w:val="18"/>
                      <w:lang w:eastAsia="ko-KR"/>
                    </w:rPr>
                    <w:t>Explanation</w:t>
                  </w:r>
                </w:p>
              </w:tc>
            </w:tr>
            <w:tr w:rsidR="00596611" w:rsidRPr="00596611" w14:paraId="7E996EF0" w14:textId="77777777" w:rsidTr="00596611">
              <w:trPr>
                <w:trHeight w:val="248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E8BFA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  <w:t>maxPRS-ResourceSets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8CE77C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  <w:t>Maximum no of DL-PRS resource sets per TRP. Value is 2.</w:t>
                  </w:r>
                </w:p>
              </w:tc>
            </w:tr>
            <w:tr w:rsidR="00596611" w:rsidRPr="00596611" w14:paraId="76453DE1" w14:textId="77777777" w:rsidTr="00596611">
              <w:trPr>
                <w:trHeight w:val="248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1E6CB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  <w:t>maxPRS-ResourcesPerSet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FF274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  <w:t>Maximum no of DL-PRS resources of the DL-PRS resource set of the TRP. Value is 64.</w:t>
                  </w:r>
                </w:p>
              </w:tc>
            </w:tr>
            <w:tr w:rsidR="00596611" w:rsidRPr="00596611" w14:paraId="35BBB5D7" w14:textId="77777777" w:rsidTr="00596611">
              <w:trPr>
                <w:trHeight w:val="248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3D6C0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  <w:t>maxnolcs-gcs-translation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260E2" w14:textId="77777777" w:rsidR="00596611" w:rsidRPr="00596611" w:rsidRDefault="00596611" w:rsidP="0059661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</w:pPr>
                  <w:r w:rsidRPr="00596611">
                    <w:rPr>
                      <w:rFonts w:ascii="Arial" w:eastAsia="SimSun" w:hAnsi="Arial" w:cs="Arial"/>
                      <w:bCs/>
                      <w:noProof/>
                      <w:sz w:val="18"/>
                      <w:lang w:eastAsia="ko-KR"/>
                    </w:rPr>
                    <w:t xml:space="preserve">Maximum no. of LCS-GS-Translation-Parameters that can reported with one message. Value is 3. </w:t>
                  </w:r>
                  <w:r w:rsidRPr="00596611">
                    <w:rPr>
                      <w:rFonts w:ascii="Arial" w:eastAsia="SimSun" w:hAnsi="Arial" w:cs="Arial"/>
                      <w:bCs/>
                      <w:sz w:val="18"/>
                      <w:lang w:eastAsia="ja-JP"/>
                    </w:rPr>
                    <w:t xml:space="preserve"> The current version of the specification supports 1.</w:t>
                  </w:r>
                </w:p>
              </w:tc>
            </w:tr>
          </w:tbl>
          <w:p w14:paraId="456DAEB0" w14:textId="77777777" w:rsidR="00596611" w:rsidRDefault="00596611" w:rsidP="0010355E">
            <w:pPr>
              <w:spacing w:after="180"/>
              <w:jc w:val="both"/>
              <w:rPr>
                <w:noProof/>
                <w:lang w:eastAsia="zh-CN"/>
              </w:rPr>
            </w:pPr>
          </w:p>
        </w:tc>
      </w:tr>
    </w:tbl>
    <w:p w14:paraId="67AD922B" w14:textId="77777777" w:rsidR="00596611" w:rsidRDefault="00596611" w:rsidP="0010355E">
      <w:pPr>
        <w:spacing w:after="180"/>
        <w:jc w:val="both"/>
        <w:rPr>
          <w:noProof/>
          <w:lang w:eastAsia="zh-CN"/>
        </w:rPr>
      </w:pPr>
    </w:p>
    <w:p w14:paraId="4778AF2F" w14:textId="020D0148" w:rsidR="000F2FA5" w:rsidRDefault="00B204D3" w:rsidP="0010355E">
      <w:pPr>
        <w:spacing w:after="180"/>
        <w:jc w:val="both"/>
        <w:rPr>
          <w:lang w:eastAsia="zh-CN"/>
        </w:rPr>
      </w:pPr>
      <w:r>
        <w:rPr>
          <w:lang w:eastAsia="zh-CN"/>
        </w:rPr>
        <w:t>It can be seen that the gNB can provide the angle information for the PRS bea</w:t>
      </w:r>
      <w:r w:rsidR="00E01E6B">
        <w:rPr>
          <w:lang w:eastAsia="zh-CN"/>
        </w:rPr>
        <w:t>ms for each PRS resource via t</w:t>
      </w:r>
      <w:r>
        <w:rPr>
          <w:lang w:eastAsia="zh-CN"/>
        </w:rPr>
        <w:t xml:space="preserve">his </w:t>
      </w:r>
      <w:bookmarkStart w:id="9" w:name="OLE_LINK24"/>
      <w:r w:rsidRPr="00FF503B">
        <w:rPr>
          <w:i/>
          <w:lang w:eastAsia="zh-CN"/>
        </w:rPr>
        <w:t>NR-PRS Beam Information</w:t>
      </w:r>
      <w:r>
        <w:rPr>
          <w:lang w:eastAsia="zh-CN"/>
        </w:rPr>
        <w:t xml:space="preserve"> IE</w:t>
      </w:r>
      <w:bookmarkEnd w:id="9"/>
      <w:r>
        <w:rPr>
          <w:lang w:eastAsia="zh-CN"/>
        </w:rPr>
        <w:t xml:space="preserve">. </w:t>
      </w:r>
      <w:r w:rsidR="000F2FA5">
        <w:rPr>
          <w:lang w:eastAsia="zh-CN"/>
        </w:rPr>
        <w:t xml:space="preserve">In the </w:t>
      </w:r>
      <w:r w:rsidR="000F2FA5" w:rsidRPr="00FF503B">
        <w:rPr>
          <w:i/>
          <w:lang w:eastAsia="zh-CN"/>
        </w:rPr>
        <w:t>NR-PRS Beam Information</w:t>
      </w:r>
      <w:r w:rsidR="000F2FA5">
        <w:rPr>
          <w:lang w:eastAsia="zh-CN"/>
        </w:rPr>
        <w:t xml:space="preserve"> IE, the angle information is provided per PRS Resource. </w:t>
      </w:r>
      <w:r w:rsidR="00F65501">
        <w:rPr>
          <w:lang w:eastAsia="zh-CN"/>
        </w:rPr>
        <w:t>For Option 2.1, t</w:t>
      </w:r>
      <w:r w:rsidR="009B7812">
        <w:rPr>
          <w:lang w:eastAsia="zh-CN"/>
        </w:rPr>
        <w:t xml:space="preserve">he multiple relative </w:t>
      </w:r>
      <w:r>
        <w:rPr>
          <w:lang w:eastAsia="zh-CN"/>
        </w:rPr>
        <w:t xml:space="preserve">power information </w:t>
      </w:r>
      <w:r w:rsidR="00F65501">
        <w:rPr>
          <w:lang w:eastAsia="zh-CN"/>
        </w:rPr>
        <w:t>could</w:t>
      </w:r>
      <w:r>
        <w:rPr>
          <w:lang w:eastAsia="zh-CN"/>
        </w:rPr>
        <w:t xml:space="preserve"> be added to the angle information per </w:t>
      </w:r>
      <w:r w:rsidR="009B7812">
        <w:rPr>
          <w:lang w:eastAsia="zh-CN"/>
        </w:rPr>
        <w:t>PRS Resource</w:t>
      </w:r>
      <w:r w:rsidR="00F65501">
        <w:rPr>
          <w:lang w:eastAsia="zh-CN"/>
        </w:rPr>
        <w:t xml:space="preserve"> in the </w:t>
      </w:r>
      <w:r w:rsidR="00F65501" w:rsidRPr="00FF503B">
        <w:rPr>
          <w:i/>
          <w:lang w:eastAsia="zh-CN"/>
        </w:rPr>
        <w:t>NR-PRS Beam Information</w:t>
      </w:r>
      <w:r w:rsidR="00F65501">
        <w:rPr>
          <w:lang w:eastAsia="zh-CN"/>
        </w:rPr>
        <w:t xml:space="preserve"> IE</w:t>
      </w:r>
      <w:r>
        <w:rPr>
          <w:lang w:eastAsia="zh-CN"/>
        </w:rPr>
        <w:t>.</w:t>
      </w:r>
      <w:r w:rsidR="00820940">
        <w:rPr>
          <w:lang w:eastAsia="zh-CN"/>
        </w:rPr>
        <w:t xml:space="preserve"> </w:t>
      </w:r>
      <w:r>
        <w:rPr>
          <w:lang w:eastAsia="zh-CN"/>
        </w:rPr>
        <w:t xml:space="preserve">The Option 2.2 in the RAN1 LS requires the information to be provided per angle per TRP and for each angle </w:t>
      </w:r>
      <w:r w:rsidRPr="00E80089">
        <w:rPr>
          <w:rFonts w:eastAsia="Times New Roman"/>
          <w:lang w:val="en-US"/>
        </w:rPr>
        <w:t>at least two PRS resources are reported</w:t>
      </w:r>
      <w:r>
        <w:rPr>
          <w:lang w:eastAsia="zh-CN"/>
        </w:rPr>
        <w:t xml:space="preserve">. This would need to require a new IE </w:t>
      </w:r>
      <w:r w:rsidR="00F675AB">
        <w:rPr>
          <w:rFonts w:eastAsia="Times New Roman"/>
          <w:lang w:val="en-US"/>
        </w:rPr>
        <w:t xml:space="preserve">apart from the </w:t>
      </w:r>
      <w:r w:rsidR="00F675AB" w:rsidRPr="00FF503B">
        <w:rPr>
          <w:i/>
          <w:lang w:eastAsia="zh-CN"/>
        </w:rPr>
        <w:t>NR-PRS Beam Information</w:t>
      </w:r>
      <w:r w:rsidR="00F675AB">
        <w:rPr>
          <w:lang w:eastAsia="zh-CN"/>
        </w:rPr>
        <w:t xml:space="preserve"> IE.</w:t>
      </w:r>
    </w:p>
    <w:p w14:paraId="189C3465" w14:textId="62F79BA3" w:rsidR="000F2FA5" w:rsidRPr="00F675AB" w:rsidRDefault="000F2FA5" w:rsidP="00F65501">
      <w:pPr>
        <w:spacing w:after="180"/>
        <w:jc w:val="both"/>
        <w:rPr>
          <w:b/>
          <w:lang w:eastAsia="zh-CN"/>
        </w:rPr>
      </w:pPr>
      <w:r w:rsidRPr="00F675AB">
        <w:rPr>
          <w:b/>
          <w:lang w:eastAsia="zh-CN"/>
        </w:rPr>
        <w:t xml:space="preserve">Observation 1: </w:t>
      </w:r>
      <w:r w:rsidR="00F65501">
        <w:rPr>
          <w:b/>
          <w:lang w:eastAsia="zh-CN"/>
        </w:rPr>
        <w:t>Option 2.1 and Option 2.2 have different impacts for RAN3 specification</w:t>
      </w:r>
      <w:r w:rsidR="00B37FEE">
        <w:rPr>
          <w:b/>
          <w:lang w:eastAsia="zh-CN"/>
        </w:rPr>
        <w:t>s</w:t>
      </w:r>
      <w:r w:rsidR="00F65501">
        <w:rPr>
          <w:b/>
          <w:lang w:eastAsia="zh-CN"/>
        </w:rPr>
        <w:t>.</w:t>
      </w:r>
    </w:p>
    <w:p w14:paraId="3EE95746" w14:textId="2893D25A" w:rsidR="00F675AB" w:rsidRDefault="00820940" w:rsidP="00E01E6B">
      <w:pPr>
        <w:spacing w:after="180"/>
        <w:jc w:val="both"/>
        <w:rPr>
          <w:lang w:eastAsia="zh-CN"/>
        </w:rPr>
      </w:pPr>
      <w:r>
        <w:rPr>
          <w:lang w:eastAsia="zh-CN"/>
        </w:rPr>
        <w:t xml:space="preserve">Since </w:t>
      </w:r>
      <w:r w:rsidR="00F65501">
        <w:rPr>
          <w:lang w:eastAsia="zh-CN"/>
        </w:rPr>
        <w:t xml:space="preserve">RAN1 is still discussing the options for </w:t>
      </w:r>
      <w:r w:rsidR="00F65501" w:rsidRPr="00E80089">
        <w:rPr>
          <w:rFonts w:cs="Times"/>
          <w:lang w:val="en-US"/>
        </w:rPr>
        <w:t>beam/antenna information</w:t>
      </w:r>
      <w:r w:rsidR="00F65501">
        <w:rPr>
          <w:rFonts w:cs="Times"/>
          <w:lang w:val="en-US"/>
        </w:rPr>
        <w:t xml:space="preserve"> reporting, RAN 3 should wait for RAN1 to make the decision regarding the two options and other </w:t>
      </w:r>
      <w:r w:rsidR="00B37FEE">
        <w:rPr>
          <w:rFonts w:cs="Times"/>
          <w:lang w:val="en-US"/>
        </w:rPr>
        <w:t>FFSs before RAN3 to discuss how to support in RAN3 specifications.</w:t>
      </w:r>
    </w:p>
    <w:p w14:paraId="7E5D9ED0" w14:textId="72491E91" w:rsidR="00E01E6B" w:rsidRPr="00820940" w:rsidRDefault="00E01E6B" w:rsidP="00E01E6B">
      <w:pPr>
        <w:spacing w:after="180"/>
        <w:jc w:val="both"/>
        <w:rPr>
          <w:b/>
          <w:lang w:eastAsia="zh-CN"/>
        </w:rPr>
      </w:pPr>
      <w:r w:rsidRPr="00820940">
        <w:rPr>
          <w:b/>
          <w:lang w:eastAsia="zh-CN"/>
        </w:rPr>
        <w:t xml:space="preserve">Proposal 1: </w:t>
      </w:r>
      <w:r w:rsidR="00B37FEE">
        <w:rPr>
          <w:b/>
          <w:lang w:eastAsia="zh-CN"/>
        </w:rPr>
        <w:t>Wait for RAN1 to make decisions on the two options and other FFSs, before RAN3 to discuss how to</w:t>
      </w:r>
      <w:r w:rsidR="00B37FEE" w:rsidRPr="00B37FEE">
        <w:rPr>
          <w:b/>
          <w:lang w:eastAsia="zh-CN"/>
        </w:rPr>
        <w:t xml:space="preserve"> support in RAN3 specifications</w:t>
      </w:r>
      <w:r w:rsidRPr="00820940">
        <w:rPr>
          <w:b/>
          <w:lang w:eastAsia="zh-CN"/>
        </w:rPr>
        <w:t>.</w:t>
      </w:r>
    </w:p>
    <w:p w14:paraId="768AD84C" w14:textId="3FE20624" w:rsidR="00503C6D" w:rsidRPr="00503C6D" w:rsidRDefault="00503C6D" w:rsidP="00BB1A3B">
      <w:pPr>
        <w:spacing w:after="180"/>
        <w:jc w:val="both"/>
        <w:rPr>
          <w:rFonts w:eastAsia="SimSun"/>
          <w:b/>
          <w:lang w:eastAsia="zh-CN"/>
        </w:rPr>
      </w:pPr>
    </w:p>
    <w:bookmarkEnd w:id="2"/>
    <w:bookmarkEnd w:id="3"/>
    <w:p w14:paraId="18B7876A" w14:textId="7DA2E7A0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77777777" w:rsidR="008B2037" w:rsidRPr="008B2037" w:rsidRDefault="008B2037" w:rsidP="000D54B1">
      <w:pPr>
        <w:spacing w:after="180"/>
        <w:jc w:val="both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 discussion in this paper, we propose the following:</w:t>
      </w:r>
    </w:p>
    <w:p w14:paraId="2720C714" w14:textId="77777777" w:rsidR="00B37FEE" w:rsidRPr="00F675AB" w:rsidRDefault="00B37FEE" w:rsidP="00B37FEE">
      <w:pPr>
        <w:spacing w:after="180"/>
        <w:jc w:val="both"/>
        <w:rPr>
          <w:b/>
          <w:lang w:eastAsia="zh-CN"/>
        </w:rPr>
      </w:pPr>
      <w:r w:rsidRPr="00F675AB">
        <w:rPr>
          <w:b/>
          <w:lang w:eastAsia="zh-CN"/>
        </w:rPr>
        <w:t xml:space="preserve">Observation 1: </w:t>
      </w:r>
      <w:r>
        <w:rPr>
          <w:b/>
          <w:lang w:eastAsia="zh-CN"/>
        </w:rPr>
        <w:t>Option 2.1 and Option 2.2 have different impacts for RAN3 specifications.</w:t>
      </w:r>
    </w:p>
    <w:p w14:paraId="2C572C83" w14:textId="77777777" w:rsidR="00B37FEE" w:rsidRPr="00820940" w:rsidRDefault="00B37FEE" w:rsidP="00B37FEE">
      <w:pPr>
        <w:spacing w:after="180"/>
        <w:jc w:val="both"/>
        <w:rPr>
          <w:b/>
          <w:lang w:eastAsia="zh-CN"/>
        </w:rPr>
      </w:pPr>
      <w:r w:rsidRPr="00820940">
        <w:rPr>
          <w:b/>
          <w:lang w:eastAsia="zh-CN"/>
        </w:rPr>
        <w:lastRenderedPageBreak/>
        <w:t xml:space="preserve">Proposal 1: </w:t>
      </w:r>
      <w:r>
        <w:rPr>
          <w:b/>
          <w:lang w:eastAsia="zh-CN"/>
        </w:rPr>
        <w:t>Wait for RAN1 to make decisions on the two options and other FFSs, before RAN3 to discuss how to</w:t>
      </w:r>
      <w:r w:rsidRPr="00B37FEE">
        <w:rPr>
          <w:b/>
          <w:lang w:eastAsia="zh-CN"/>
        </w:rPr>
        <w:t xml:space="preserve"> support in RAN3 specifications</w:t>
      </w:r>
      <w:r w:rsidRPr="00820940">
        <w:rPr>
          <w:b/>
          <w:lang w:eastAsia="zh-CN"/>
        </w:rPr>
        <w:t>.</w:t>
      </w:r>
    </w:p>
    <w:p w14:paraId="26DFD66C" w14:textId="77777777" w:rsidR="002A53FA" w:rsidRPr="00B37FEE" w:rsidRDefault="002A53FA" w:rsidP="002A53FA">
      <w:pPr>
        <w:spacing w:after="180"/>
        <w:jc w:val="both"/>
        <w:rPr>
          <w:rFonts w:eastAsia="SimSun"/>
          <w:b/>
          <w:lang w:eastAsia="zh-CN"/>
        </w:rPr>
      </w:pPr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264AA6A2" w14:textId="751D13D4" w:rsidR="0001711B" w:rsidRDefault="00156FB9" w:rsidP="00156FB9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 w:rsidRPr="00156FB9">
        <w:rPr>
          <w:rFonts w:eastAsia="SimSun"/>
          <w:lang w:eastAsia="ja-JP"/>
        </w:rPr>
        <w:t>R1- 2108646</w:t>
      </w:r>
      <w:r w:rsidR="00F31132">
        <w:rPr>
          <w:rFonts w:eastAsia="SimSun"/>
          <w:lang w:eastAsia="ja-JP"/>
        </w:rPr>
        <w:t xml:space="preserve">, </w:t>
      </w:r>
      <w:r w:rsidRPr="00156FB9">
        <w:rPr>
          <w:rFonts w:eastAsia="SimSun"/>
          <w:lang w:eastAsia="ja-JP"/>
        </w:rPr>
        <w:t>LS on beam/antenna information for DL AOD in NR positioning</w:t>
      </w:r>
      <w:r>
        <w:rPr>
          <w:rFonts w:eastAsia="SimSun"/>
          <w:lang w:eastAsia="ja-JP"/>
        </w:rPr>
        <w:t>.</w:t>
      </w:r>
    </w:p>
    <w:p w14:paraId="43B60BDA" w14:textId="77777777" w:rsidR="007D7645" w:rsidRPr="009B00DE" w:rsidRDefault="007D7645" w:rsidP="00D56AC8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eastAsia="ja-JP"/>
        </w:rPr>
      </w:pPr>
    </w:p>
    <w:sectPr w:rsidR="007D7645" w:rsidRPr="009B00DE" w:rsidSect="00794C1F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93110" w14:textId="77777777" w:rsidR="008F3E90" w:rsidRDefault="008F3E90" w:rsidP="00A81441">
      <w:r>
        <w:separator/>
      </w:r>
    </w:p>
  </w:endnote>
  <w:endnote w:type="continuationSeparator" w:id="0">
    <w:p w14:paraId="1FF9C021" w14:textId="77777777" w:rsidR="008F3E90" w:rsidRDefault="008F3E90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AA7B6" w14:textId="77777777" w:rsidR="008F3E90" w:rsidRDefault="008F3E90" w:rsidP="00A81441">
      <w:r>
        <w:separator/>
      </w:r>
    </w:p>
  </w:footnote>
  <w:footnote w:type="continuationSeparator" w:id="0">
    <w:p w14:paraId="61A2B09F" w14:textId="77777777" w:rsidR="008F3E90" w:rsidRDefault="008F3E90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BD4373"/>
    <w:multiLevelType w:val="hybridMultilevel"/>
    <w:tmpl w:val="BB24C976"/>
    <w:lvl w:ilvl="0" w:tplc="32D0A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9D2963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1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D546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C923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6E8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2FA9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97E1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56C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" w15:restartNumberingAfterBreak="0">
    <w:nsid w:val="0C4E350F"/>
    <w:multiLevelType w:val="hybridMultilevel"/>
    <w:tmpl w:val="96DE6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FB50755"/>
    <w:multiLevelType w:val="hybridMultilevel"/>
    <w:tmpl w:val="0C1033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1C5153"/>
    <w:multiLevelType w:val="hybridMultilevel"/>
    <w:tmpl w:val="65168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510068"/>
    <w:multiLevelType w:val="hybridMultilevel"/>
    <w:tmpl w:val="966A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523DAA"/>
    <w:multiLevelType w:val="hybridMultilevel"/>
    <w:tmpl w:val="E1B43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80AE5"/>
    <w:multiLevelType w:val="hybridMultilevel"/>
    <w:tmpl w:val="AD28805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3"/>
  </w:num>
  <w:num w:numId="2">
    <w:abstractNumId w:val="14"/>
  </w:num>
  <w:num w:numId="3">
    <w:abstractNumId w:val="19"/>
  </w:num>
  <w:num w:numId="4">
    <w:abstractNumId w:val="7"/>
  </w:num>
  <w:num w:numId="5">
    <w:abstractNumId w:val="15"/>
  </w:num>
  <w:num w:numId="6">
    <w:abstractNumId w:val="17"/>
  </w:num>
  <w:num w:numId="7">
    <w:abstractNumId w:val="10"/>
  </w:num>
  <w:num w:numId="8">
    <w:abstractNumId w:val="20"/>
  </w:num>
  <w:num w:numId="9">
    <w:abstractNumId w:val="21"/>
  </w:num>
  <w:num w:numId="10">
    <w:abstractNumId w:val="1"/>
  </w:num>
  <w:num w:numId="11">
    <w:abstractNumId w:val="29"/>
  </w:num>
  <w:num w:numId="12">
    <w:abstractNumId w:val="8"/>
  </w:num>
  <w:num w:numId="13">
    <w:abstractNumId w:val="22"/>
  </w:num>
  <w:num w:numId="14">
    <w:abstractNumId w:val="3"/>
  </w:num>
  <w:num w:numId="15">
    <w:abstractNumId w:val="11"/>
  </w:num>
  <w:num w:numId="16">
    <w:abstractNumId w:val="13"/>
  </w:num>
  <w:num w:numId="17">
    <w:abstractNumId w:val="6"/>
  </w:num>
  <w:num w:numId="18">
    <w:abstractNumId w:val="2"/>
  </w:num>
  <w:num w:numId="19">
    <w:abstractNumId w:val="24"/>
  </w:num>
  <w:num w:numId="20">
    <w:abstractNumId w:val="12"/>
  </w:num>
  <w:num w:numId="21">
    <w:abstractNumId w:val="28"/>
  </w:num>
  <w:num w:numId="22">
    <w:abstractNumId w:val="27"/>
  </w:num>
  <w:num w:numId="23">
    <w:abstractNumId w:val="25"/>
  </w:num>
  <w:num w:numId="24">
    <w:abstractNumId w:val="26"/>
  </w:num>
  <w:num w:numId="25">
    <w:abstractNumId w:val="4"/>
  </w:num>
  <w:num w:numId="26">
    <w:abstractNumId w:val="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6"/>
  </w:num>
  <w:num w:numId="29">
    <w:abstractNumId w:val="1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E4"/>
    <w:rsid w:val="0001711B"/>
    <w:rsid w:val="000254BF"/>
    <w:rsid w:val="00026AD2"/>
    <w:rsid w:val="00053D3F"/>
    <w:rsid w:val="000568A9"/>
    <w:rsid w:val="00060DB4"/>
    <w:rsid w:val="000705E3"/>
    <w:rsid w:val="00075635"/>
    <w:rsid w:val="00083F70"/>
    <w:rsid w:val="00085238"/>
    <w:rsid w:val="00085250"/>
    <w:rsid w:val="0009213B"/>
    <w:rsid w:val="000A277D"/>
    <w:rsid w:val="000A6860"/>
    <w:rsid w:val="000B5EF2"/>
    <w:rsid w:val="000C1F8C"/>
    <w:rsid w:val="000C4591"/>
    <w:rsid w:val="000C6CCB"/>
    <w:rsid w:val="000C7766"/>
    <w:rsid w:val="000C7AD6"/>
    <w:rsid w:val="000D287F"/>
    <w:rsid w:val="000D54B1"/>
    <w:rsid w:val="000D54D6"/>
    <w:rsid w:val="000D5ECF"/>
    <w:rsid w:val="000F2FA5"/>
    <w:rsid w:val="000F4E43"/>
    <w:rsid w:val="0010355E"/>
    <w:rsid w:val="001332EF"/>
    <w:rsid w:val="00135725"/>
    <w:rsid w:val="00150C80"/>
    <w:rsid w:val="00151B18"/>
    <w:rsid w:val="0015303A"/>
    <w:rsid w:val="001548BE"/>
    <w:rsid w:val="00155A5E"/>
    <w:rsid w:val="00156FB9"/>
    <w:rsid w:val="00157FBE"/>
    <w:rsid w:val="00171E57"/>
    <w:rsid w:val="0018482B"/>
    <w:rsid w:val="00193461"/>
    <w:rsid w:val="001951AB"/>
    <w:rsid w:val="00195929"/>
    <w:rsid w:val="001A51D0"/>
    <w:rsid w:val="001B096B"/>
    <w:rsid w:val="001B6056"/>
    <w:rsid w:val="001B75AA"/>
    <w:rsid w:val="001C394E"/>
    <w:rsid w:val="001C6DF3"/>
    <w:rsid w:val="001C7A35"/>
    <w:rsid w:val="001C7EE5"/>
    <w:rsid w:val="001D6291"/>
    <w:rsid w:val="001D79C5"/>
    <w:rsid w:val="001E41AD"/>
    <w:rsid w:val="001E7476"/>
    <w:rsid w:val="001E778A"/>
    <w:rsid w:val="001F690C"/>
    <w:rsid w:val="002015DF"/>
    <w:rsid w:val="0020509D"/>
    <w:rsid w:val="00206527"/>
    <w:rsid w:val="00213128"/>
    <w:rsid w:val="00213C92"/>
    <w:rsid w:val="00214381"/>
    <w:rsid w:val="00215519"/>
    <w:rsid w:val="00216611"/>
    <w:rsid w:val="00234647"/>
    <w:rsid w:val="00234B7E"/>
    <w:rsid w:val="00235076"/>
    <w:rsid w:val="00235ADA"/>
    <w:rsid w:val="0023769B"/>
    <w:rsid w:val="002442BF"/>
    <w:rsid w:val="00247733"/>
    <w:rsid w:val="00260951"/>
    <w:rsid w:val="002630EB"/>
    <w:rsid w:val="00270EE2"/>
    <w:rsid w:val="002720CD"/>
    <w:rsid w:val="00273294"/>
    <w:rsid w:val="00277203"/>
    <w:rsid w:val="00285764"/>
    <w:rsid w:val="002864A4"/>
    <w:rsid w:val="00286536"/>
    <w:rsid w:val="00287F98"/>
    <w:rsid w:val="0029641B"/>
    <w:rsid w:val="002A53FA"/>
    <w:rsid w:val="002A6934"/>
    <w:rsid w:val="002A693B"/>
    <w:rsid w:val="002B2FBD"/>
    <w:rsid w:val="002B30A5"/>
    <w:rsid w:val="002B5794"/>
    <w:rsid w:val="002B5F12"/>
    <w:rsid w:val="002C327A"/>
    <w:rsid w:val="002C4E8A"/>
    <w:rsid w:val="002C6C44"/>
    <w:rsid w:val="002D7FF9"/>
    <w:rsid w:val="002E1F50"/>
    <w:rsid w:val="002F27E7"/>
    <w:rsid w:val="002F469C"/>
    <w:rsid w:val="002F70B3"/>
    <w:rsid w:val="003108A2"/>
    <w:rsid w:val="00313B5A"/>
    <w:rsid w:val="003166A3"/>
    <w:rsid w:val="0031775A"/>
    <w:rsid w:val="00342DF7"/>
    <w:rsid w:val="00345077"/>
    <w:rsid w:val="00351E58"/>
    <w:rsid w:val="00352F8F"/>
    <w:rsid w:val="0037661E"/>
    <w:rsid w:val="0038073E"/>
    <w:rsid w:val="0038165A"/>
    <w:rsid w:val="0038474C"/>
    <w:rsid w:val="0039100F"/>
    <w:rsid w:val="0039216E"/>
    <w:rsid w:val="00395FF8"/>
    <w:rsid w:val="003D0BDC"/>
    <w:rsid w:val="003D1636"/>
    <w:rsid w:val="003D4F12"/>
    <w:rsid w:val="003E03FF"/>
    <w:rsid w:val="003E1A66"/>
    <w:rsid w:val="003E6948"/>
    <w:rsid w:val="00400CBC"/>
    <w:rsid w:val="00401113"/>
    <w:rsid w:val="004034E2"/>
    <w:rsid w:val="00404A02"/>
    <w:rsid w:val="004120B7"/>
    <w:rsid w:val="00416F7F"/>
    <w:rsid w:val="0042029F"/>
    <w:rsid w:val="00420E2F"/>
    <w:rsid w:val="00431450"/>
    <w:rsid w:val="00435E58"/>
    <w:rsid w:val="0044039A"/>
    <w:rsid w:val="00445C06"/>
    <w:rsid w:val="00447106"/>
    <w:rsid w:val="00452BEE"/>
    <w:rsid w:val="00455367"/>
    <w:rsid w:val="004572CC"/>
    <w:rsid w:val="00462F13"/>
    <w:rsid w:val="00463675"/>
    <w:rsid w:val="00466753"/>
    <w:rsid w:val="0047327E"/>
    <w:rsid w:val="004772EE"/>
    <w:rsid w:val="00480AF1"/>
    <w:rsid w:val="00481E44"/>
    <w:rsid w:val="004917F2"/>
    <w:rsid w:val="00491FF9"/>
    <w:rsid w:val="0049644C"/>
    <w:rsid w:val="004A066A"/>
    <w:rsid w:val="004A3BD0"/>
    <w:rsid w:val="004B2537"/>
    <w:rsid w:val="004B680F"/>
    <w:rsid w:val="004C7DE0"/>
    <w:rsid w:val="004D10A4"/>
    <w:rsid w:val="004D29B5"/>
    <w:rsid w:val="004E5C69"/>
    <w:rsid w:val="004E6585"/>
    <w:rsid w:val="004F47EB"/>
    <w:rsid w:val="004F60EA"/>
    <w:rsid w:val="005012BB"/>
    <w:rsid w:val="00503C6D"/>
    <w:rsid w:val="005055C9"/>
    <w:rsid w:val="005056A6"/>
    <w:rsid w:val="00505AF2"/>
    <w:rsid w:val="005109CC"/>
    <w:rsid w:val="00515265"/>
    <w:rsid w:val="00521510"/>
    <w:rsid w:val="00523593"/>
    <w:rsid w:val="005264E3"/>
    <w:rsid w:val="00526E2F"/>
    <w:rsid w:val="00532A72"/>
    <w:rsid w:val="0053783D"/>
    <w:rsid w:val="00540B13"/>
    <w:rsid w:val="005449F0"/>
    <w:rsid w:val="0054558D"/>
    <w:rsid w:val="005538B4"/>
    <w:rsid w:val="005567DA"/>
    <w:rsid w:val="0055690A"/>
    <w:rsid w:val="0056272A"/>
    <w:rsid w:val="00565EB3"/>
    <w:rsid w:val="005706B7"/>
    <w:rsid w:val="00570A65"/>
    <w:rsid w:val="00572C71"/>
    <w:rsid w:val="00573872"/>
    <w:rsid w:val="00573BA2"/>
    <w:rsid w:val="00584A09"/>
    <w:rsid w:val="00584B08"/>
    <w:rsid w:val="005961CC"/>
    <w:rsid w:val="00596611"/>
    <w:rsid w:val="005A1267"/>
    <w:rsid w:val="005C237F"/>
    <w:rsid w:val="005C44E1"/>
    <w:rsid w:val="005D1466"/>
    <w:rsid w:val="006027B5"/>
    <w:rsid w:val="00604869"/>
    <w:rsid w:val="00622301"/>
    <w:rsid w:val="00627EE8"/>
    <w:rsid w:val="00654743"/>
    <w:rsid w:val="0066210C"/>
    <w:rsid w:val="00670000"/>
    <w:rsid w:val="00670E86"/>
    <w:rsid w:val="006722D9"/>
    <w:rsid w:val="00684D62"/>
    <w:rsid w:val="00694D3D"/>
    <w:rsid w:val="006A00EB"/>
    <w:rsid w:val="006A1D13"/>
    <w:rsid w:val="006A2578"/>
    <w:rsid w:val="006B32D3"/>
    <w:rsid w:val="006B4932"/>
    <w:rsid w:val="006B6E0A"/>
    <w:rsid w:val="006C5208"/>
    <w:rsid w:val="006C7A53"/>
    <w:rsid w:val="006D657E"/>
    <w:rsid w:val="006E01F5"/>
    <w:rsid w:val="006E02B7"/>
    <w:rsid w:val="006E71F5"/>
    <w:rsid w:val="006F1E87"/>
    <w:rsid w:val="006F3A26"/>
    <w:rsid w:val="0071249D"/>
    <w:rsid w:val="00716A50"/>
    <w:rsid w:val="00724CCB"/>
    <w:rsid w:val="00726FC3"/>
    <w:rsid w:val="007310AF"/>
    <w:rsid w:val="00735BC1"/>
    <w:rsid w:val="00745E58"/>
    <w:rsid w:val="00746323"/>
    <w:rsid w:val="007507B3"/>
    <w:rsid w:val="007519BF"/>
    <w:rsid w:val="00753D7D"/>
    <w:rsid w:val="00754724"/>
    <w:rsid w:val="00757874"/>
    <w:rsid w:val="0076061C"/>
    <w:rsid w:val="00772B93"/>
    <w:rsid w:val="0078177B"/>
    <w:rsid w:val="0078443A"/>
    <w:rsid w:val="00785E65"/>
    <w:rsid w:val="00794C1F"/>
    <w:rsid w:val="00795D8B"/>
    <w:rsid w:val="00795ECA"/>
    <w:rsid w:val="007A2065"/>
    <w:rsid w:val="007A279A"/>
    <w:rsid w:val="007A3B63"/>
    <w:rsid w:val="007A74A0"/>
    <w:rsid w:val="007A77C3"/>
    <w:rsid w:val="007B312E"/>
    <w:rsid w:val="007C5716"/>
    <w:rsid w:val="007D096B"/>
    <w:rsid w:val="007D0E74"/>
    <w:rsid w:val="007D7645"/>
    <w:rsid w:val="007E2F36"/>
    <w:rsid w:val="007E31C6"/>
    <w:rsid w:val="007E50CD"/>
    <w:rsid w:val="007F3035"/>
    <w:rsid w:val="007F5819"/>
    <w:rsid w:val="007F65E2"/>
    <w:rsid w:val="007F7D0A"/>
    <w:rsid w:val="0080117D"/>
    <w:rsid w:val="0080543D"/>
    <w:rsid w:val="00806FE8"/>
    <w:rsid w:val="00812E29"/>
    <w:rsid w:val="00813FA7"/>
    <w:rsid w:val="00820940"/>
    <w:rsid w:val="00820C34"/>
    <w:rsid w:val="00824CBA"/>
    <w:rsid w:val="0083131E"/>
    <w:rsid w:val="00833535"/>
    <w:rsid w:val="008353F6"/>
    <w:rsid w:val="00837271"/>
    <w:rsid w:val="00843A4A"/>
    <w:rsid w:val="00852A3A"/>
    <w:rsid w:val="00852D85"/>
    <w:rsid w:val="0085608A"/>
    <w:rsid w:val="00860216"/>
    <w:rsid w:val="00872052"/>
    <w:rsid w:val="00873F79"/>
    <w:rsid w:val="00874B45"/>
    <w:rsid w:val="0087725A"/>
    <w:rsid w:val="00884CEF"/>
    <w:rsid w:val="008866CD"/>
    <w:rsid w:val="00886A3A"/>
    <w:rsid w:val="00890BE4"/>
    <w:rsid w:val="008A3C40"/>
    <w:rsid w:val="008B1178"/>
    <w:rsid w:val="008B2037"/>
    <w:rsid w:val="008D382B"/>
    <w:rsid w:val="008E0CF6"/>
    <w:rsid w:val="008E169B"/>
    <w:rsid w:val="008E57A4"/>
    <w:rsid w:val="008F0CCE"/>
    <w:rsid w:val="008F252A"/>
    <w:rsid w:val="008F25D0"/>
    <w:rsid w:val="008F3E90"/>
    <w:rsid w:val="008F5356"/>
    <w:rsid w:val="008F6FED"/>
    <w:rsid w:val="008F73F5"/>
    <w:rsid w:val="00903EFA"/>
    <w:rsid w:val="00911A91"/>
    <w:rsid w:val="00914087"/>
    <w:rsid w:val="00914A52"/>
    <w:rsid w:val="00914DD6"/>
    <w:rsid w:val="00923E7C"/>
    <w:rsid w:val="00937505"/>
    <w:rsid w:val="00940000"/>
    <w:rsid w:val="00942D93"/>
    <w:rsid w:val="00944E0D"/>
    <w:rsid w:val="00945B2D"/>
    <w:rsid w:val="00945FEB"/>
    <w:rsid w:val="00946350"/>
    <w:rsid w:val="009477D1"/>
    <w:rsid w:val="00965D5C"/>
    <w:rsid w:val="0098506B"/>
    <w:rsid w:val="0099005A"/>
    <w:rsid w:val="00992D56"/>
    <w:rsid w:val="00996EDC"/>
    <w:rsid w:val="00997B99"/>
    <w:rsid w:val="009A0059"/>
    <w:rsid w:val="009A0789"/>
    <w:rsid w:val="009A1C1A"/>
    <w:rsid w:val="009A1CFF"/>
    <w:rsid w:val="009B00DE"/>
    <w:rsid w:val="009B081A"/>
    <w:rsid w:val="009B36E4"/>
    <w:rsid w:val="009B5AA6"/>
    <w:rsid w:val="009B65ED"/>
    <w:rsid w:val="009B70F2"/>
    <w:rsid w:val="009B746B"/>
    <w:rsid w:val="009B7812"/>
    <w:rsid w:val="009C0F8A"/>
    <w:rsid w:val="009C19A2"/>
    <w:rsid w:val="009C32AD"/>
    <w:rsid w:val="009C3B5C"/>
    <w:rsid w:val="009D0999"/>
    <w:rsid w:val="009D5933"/>
    <w:rsid w:val="009D62B0"/>
    <w:rsid w:val="009E158C"/>
    <w:rsid w:val="009E6076"/>
    <w:rsid w:val="009F70F8"/>
    <w:rsid w:val="009F7429"/>
    <w:rsid w:val="00A06291"/>
    <w:rsid w:val="00A10493"/>
    <w:rsid w:val="00A236D6"/>
    <w:rsid w:val="00A30162"/>
    <w:rsid w:val="00A317B5"/>
    <w:rsid w:val="00A32D4B"/>
    <w:rsid w:val="00A3567B"/>
    <w:rsid w:val="00A360A4"/>
    <w:rsid w:val="00A44CCB"/>
    <w:rsid w:val="00A5195D"/>
    <w:rsid w:val="00A61FA7"/>
    <w:rsid w:val="00A637D0"/>
    <w:rsid w:val="00A64B82"/>
    <w:rsid w:val="00A65FEA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5AC8"/>
    <w:rsid w:val="00A96D34"/>
    <w:rsid w:val="00AA4D9A"/>
    <w:rsid w:val="00AB21B0"/>
    <w:rsid w:val="00AB6DD2"/>
    <w:rsid w:val="00AB7960"/>
    <w:rsid w:val="00AC2181"/>
    <w:rsid w:val="00AC23DB"/>
    <w:rsid w:val="00AD50B2"/>
    <w:rsid w:val="00AD67C9"/>
    <w:rsid w:val="00AE1C52"/>
    <w:rsid w:val="00AE1C5E"/>
    <w:rsid w:val="00B02785"/>
    <w:rsid w:val="00B0387C"/>
    <w:rsid w:val="00B05463"/>
    <w:rsid w:val="00B07AAA"/>
    <w:rsid w:val="00B07E8F"/>
    <w:rsid w:val="00B11AAF"/>
    <w:rsid w:val="00B13CD7"/>
    <w:rsid w:val="00B14E79"/>
    <w:rsid w:val="00B202C9"/>
    <w:rsid w:val="00B204D3"/>
    <w:rsid w:val="00B32D76"/>
    <w:rsid w:val="00B36C75"/>
    <w:rsid w:val="00B36FA3"/>
    <w:rsid w:val="00B37FEE"/>
    <w:rsid w:val="00B40E08"/>
    <w:rsid w:val="00B41B4B"/>
    <w:rsid w:val="00B4491E"/>
    <w:rsid w:val="00B4525C"/>
    <w:rsid w:val="00B457FE"/>
    <w:rsid w:val="00B55CAA"/>
    <w:rsid w:val="00B57DAA"/>
    <w:rsid w:val="00B64343"/>
    <w:rsid w:val="00B643F3"/>
    <w:rsid w:val="00B67F6E"/>
    <w:rsid w:val="00B86170"/>
    <w:rsid w:val="00B97AD9"/>
    <w:rsid w:val="00BA0197"/>
    <w:rsid w:val="00BB1959"/>
    <w:rsid w:val="00BB1A3B"/>
    <w:rsid w:val="00BB3E6B"/>
    <w:rsid w:val="00BB6355"/>
    <w:rsid w:val="00BC1C96"/>
    <w:rsid w:val="00BD7DB1"/>
    <w:rsid w:val="00BE3382"/>
    <w:rsid w:val="00BF1945"/>
    <w:rsid w:val="00BF342B"/>
    <w:rsid w:val="00C033EA"/>
    <w:rsid w:val="00C0594A"/>
    <w:rsid w:val="00C0746C"/>
    <w:rsid w:val="00C11B65"/>
    <w:rsid w:val="00C12055"/>
    <w:rsid w:val="00C160DD"/>
    <w:rsid w:val="00C20E8A"/>
    <w:rsid w:val="00C21009"/>
    <w:rsid w:val="00C26A89"/>
    <w:rsid w:val="00C404EE"/>
    <w:rsid w:val="00C5368D"/>
    <w:rsid w:val="00C62865"/>
    <w:rsid w:val="00C63DEE"/>
    <w:rsid w:val="00C6677B"/>
    <w:rsid w:val="00C672C0"/>
    <w:rsid w:val="00C7275B"/>
    <w:rsid w:val="00C964D9"/>
    <w:rsid w:val="00CA5DB0"/>
    <w:rsid w:val="00CB3397"/>
    <w:rsid w:val="00CB4553"/>
    <w:rsid w:val="00CB45D2"/>
    <w:rsid w:val="00CC132C"/>
    <w:rsid w:val="00CD1967"/>
    <w:rsid w:val="00CD6D78"/>
    <w:rsid w:val="00CE5E4A"/>
    <w:rsid w:val="00CF3529"/>
    <w:rsid w:val="00CF689E"/>
    <w:rsid w:val="00D01156"/>
    <w:rsid w:val="00D01E56"/>
    <w:rsid w:val="00D240ED"/>
    <w:rsid w:val="00D26660"/>
    <w:rsid w:val="00D271BD"/>
    <w:rsid w:val="00D31006"/>
    <w:rsid w:val="00D33298"/>
    <w:rsid w:val="00D36AFE"/>
    <w:rsid w:val="00D37827"/>
    <w:rsid w:val="00D37BDB"/>
    <w:rsid w:val="00D37F5D"/>
    <w:rsid w:val="00D43F50"/>
    <w:rsid w:val="00D533A9"/>
    <w:rsid w:val="00D57B34"/>
    <w:rsid w:val="00D604DE"/>
    <w:rsid w:val="00D667CB"/>
    <w:rsid w:val="00D676BD"/>
    <w:rsid w:val="00D84951"/>
    <w:rsid w:val="00D8667A"/>
    <w:rsid w:val="00D87C98"/>
    <w:rsid w:val="00D964D6"/>
    <w:rsid w:val="00DA0364"/>
    <w:rsid w:val="00DA3228"/>
    <w:rsid w:val="00DA744B"/>
    <w:rsid w:val="00DB5550"/>
    <w:rsid w:val="00DD0AB0"/>
    <w:rsid w:val="00DE17B4"/>
    <w:rsid w:val="00DE1CAC"/>
    <w:rsid w:val="00DF66E6"/>
    <w:rsid w:val="00E01E6B"/>
    <w:rsid w:val="00E139C1"/>
    <w:rsid w:val="00E1427E"/>
    <w:rsid w:val="00E142FA"/>
    <w:rsid w:val="00E24A66"/>
    <w:rsid w:val="00E36755"/>
    <w:rsid w:val="00E430CD"/>
    <w:rsid w:val="00E44A3C"/>
    <w:rsid w:val="00E45CF1"/>
    <w:rsid w:val="00E51DF4"/>
    <w:rsid w:val="00E57408"/>
    <w:rsid w:val="00E63B1C"/>
    <w:rsid w:val="00E71F5A"/>
    <w:rsid w:val="00E77974"/>
    <w:rsid w:val="00E832BA"/>
    <w:rsid w:val="00E93BD5"/>
    <w:rsid w:val="00E93CC5"/>
    <w:rsid w:val="00EA28AD"/>
    <w:rsid w:val="00EA4ED2"/>
    <w:rsid w:val="00EA65DC"/>
    <w:rsid w:val="00EB10D7"/>
    <w:rsid w:val="00EB278D"/>
    <w:rsid w:val="00EB5BC5"/>
    <w:rsid w:val="00EC3296"/>
    <w:rsid w:val="00ED54DD"/>
    <w:rsid w:val="00EF2717"/>
    <w:rsid w:val="00EF2EF2"/>
    <w:rsid w:val="00EF4F52"/>
    <w:rsid w:val="00F032DB"/>
    <w:rsid w:val="00F04B46"/>
    <w:rsid w:val="00F04D4D"/>
    <w:rsid w:val="00F10206"/>
    <w:rsid w:val="00F14D7F"/>
    <w:rsid w:val="00F14DB5"/>
    <w:rsid w:val="00F17DBE"/>
    <w:rsid w:val="00F25813"/>
    <w:rsid w:val="00F30178"/>
    <w:rsid w:val="00F31132"/>
    <w:rsid w:val="00F31169"/>
    <w:rsid w:val="00F37876"/>
    <w:rsid w:val="00F418C1"/>
    <w:rsid w:val="00F4260C"/>
    <w:rsid w:val="00F457B1"/>
    <w:rsid w:val="00F46738"/>
    <w:rsid w:val="00F51CA9"/>
    <w:rsid w:val="00F65501"/>
    <w:rsid w:val="00F675AB"/>
    <w:rsid w:val="00F74EB5"/>
    <w:rsid w:val="00F75D67"/>
    <w:rsid w:val="00F75F2A"/>
    <w:rsid w:val="00F77E19"/>
    <w:rsid w:val="00F82DCF"/>
    <w:rsid w:val="00FA0ACD"/>
    <w:rsid w:val="00FA1249"/>
    <w:rsid w:val="00FA4657"/>
    <w:rsid w:val="00FA4815"/>
    <w:rsid w:val="00FA7B90"/>
    <w:rsid w:val="00FB1762"/>
    <w:rsid w:val="00FB1C84"/>
    <w:rsid w:val="00FB541F"/>
    <w:rsid w:val="00FB66FA"/>
    <w:rsid w:val="00FC2ED2"/>
    <w:rsid w:val="00FC4365"/>
    <w:rsid w:val="00FC441D"/>
    <w:rsid w:val="00FE4071"/>
    <w:rsid w:val="00FE61FC"/>
    <w:rsid w:val="00FF2090"/>
    <w:rsid w:val="00FF503B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uiPriority w:val="22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TALCar">
    <w:name w:val="TAL Car"/>
    <w:rsid w:val="00CB4553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AB7960"/>
    <w:pPr>
      <w:spacing w:after="180"/>
      <w:jc w:val="center"/>
    </w:pPr>
    <w:rPr>
      <w:rFonts w:eastAsia="SimSun"/>
      <w:color w:val="FF0000"/>
    </w:rPr>
  </w:style>
  <w:style w:type="paragraph" w:customStyle="1" w:styleId="PL">
    <w:name w:val="PL"/>
    <w:link w:val="PLChar"/>
    <w:qFormat/>
    <w:rsid w:val="00381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8165A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3D4F12"/>
    <w:pPr>
      <w:spacing w:before="100" w:beforeAutospacing="1" w:after="100" w:afterAutospacing="1"/>
    </w:pPr>
    <w:rPr>
      <w:rFonts w:eastAsia="Times New Roman"/>
      <w:sz w:val="24"/>
      <w:szCs w:val="24"/>
      <w:lang w:val="aa-ET" w:eastAsia="ja-JP"/>
    </w:rPr>
  </w:style>
  <w:style w:type="character" w:customStyle="1" w:styleId="B1Char">
    <w:name w:val="B1 Char"/>
    <w:qFormat/>
    <w:rsid w:val="009B00D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5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55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Huawei20211018</cp:lastModifiedBy>
  <cp:revision>3</cp:revision>
  <cp:lastPrinted>2002-04-23T07:10:00Z</cp:lastPrinted>
  <dcterms:created xsi:type="dcterms:W3CDTF">2021-10-21T15:10:00Z</dcterms:created>
  <dcterms:modified xsi:type="dcterms:W3CDTF">2021-10-21T15:10:00Z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(3)2ZCjfC824kVJXVFN/8nNLS9FwtXsyBriU3bONcxckMAbwV+7gfBMbH/IXY2QNaWx69uYUVHL
7Wg7Szx4O/3lBuekz2fchSMeXGx+Lylzo3GuXvxbSXiiHs4TPV6PLHn+Scrf/kYEL45hEAxm
EKTBYi9WVdhsLn3bBWdh9/hisEqy20WWWTIDUu1uAr8gYam0ZSGa7ReXzEjAbu+OJ6tUJIQh
e4uDwvbNi8eNAJhJsf</vt:lpwstr>
  </property>
  <property fmtid="{D5CDD505-2E9C-101B-9397-08002B2CF9AE}" pid="3" name="_2015_ms_pID_7253431">
    <vt:lpwstr>HXXUYfLGlpE2ZTpIw+4XGqIZgCxj6tXiriS3ISRyj6iKpjE2suko14
JULBCq6JQbzsobr1D6WUgf+MSJRJVFSt6caS0j21Yu6qegaRG2plc+q6dJIPmQ8JOrulLPN7
QJ+9FGG7OxDeOLynWiDnYSebc2yKM8MvHtjUU7J6eMpMbYKb98BnoJMlkGFhEvDI2GaWpQtX
WV2PCWM+Tfhge2ZCA0dOSOI7UkdKkaimnEfZ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